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EAA" w:rsidRDefault="00265EAA" w:rsidP="00265EAA">
      <w:pPr>
        <w:rPr>
          <w:b/>
        </w:rPr>
      </w:pPr>
      <w:r>
        <w:rPr>
          <w:b/>
          <w:u w:val="single"/>
        </w:rPr>
        <w:t>« TEMOIGNIACS »</w:t>
      </w:r>
      <w:r>
        <w:rPr>
          <w:b/>
        </w:rPr>
        <w:t>, ce son</w:t>
      </w:r>
      <w:r w:rsidR="00895541">
        <w:rPr>
          <w:b/>
        </w:rPr>
        <w:t xml:space="preserve">t 3 questions posées à des </w:t>
      </w:r>
      <w:proofErr w:type="spellStart"/>
      <w:r w:rsidR="00895541">
        <w:rPr>
          <w:b/>
        </w:rPr>
        <w:t>gniaq</w:t>
      </w:r>
      <w:r>
        <w:rPr>
          <w:b/>
        </w:rPr>
        <w:t>eurs</w:t>
      </w:r>
      <w:proofErr w:type="spellEnd"/>
      <w:r>
        <w:rPr>
          <w:b/>
        </w:rPr>
        <w:t xml:space="preserve">, afin de vous permettre de mieux les connaître, de tisser des liens, de construire une communauté, </w:t>
      </w:r>
      <w:r w:rsidR="00BA2FA2">
        <w:rPr>
          <w:b/>
        </w:rPr>
        <w:t xml:space="preserve">de capitaliser sur nos richesses, </w:t>
      </w:r>
      <w:r>
        <w:rPr>
          <w:b/>
        </w:rPr>
        <w:t>de leur donner librement la parole sur eux, les initiatives, et leurs éventuelles idées pour faire progresser le réseau !</w:t>
      </w:r>
    </w:p>
    <w:p w:rsidR="00265EAA" w:rsidRPr="00AB2AD9" w:rsidRDefault="00265EAA" w:rsidP="00AB2AD9">
      <w:pPr>
        <w:rPr>
          <w:b/>
        </w:rPr>
      </w:pPr>
      <w:r>
        <w:rPr>
          <w:b/>
        </w:rPr>
        <w:t>C’est à eux !</w:t>
      </w:r>
    </w:p>
    <w:p w:rsidR="003C0C45" w:rsidRPr="00AD7812" w:rsidRDefault="007E5014" w:rsidP="00265EAA">
      <w:pPr>
        <w:jc w:val="center"/>
        <w:rPr>
          <w:b/>
          <w:u w:val="single"/>
        </w:rPr>
      </w:pPr>
      <w:proofErr w:type="spellStart"/>
      <w:r>
        <w:rPr>
          <w:u w:val="single"/>
        </w:rPr>
        <w:t>Témoigniac</w:t>
      </w:r>
      <w:proofErr w:type="spellEnd"/>
      <w:r>
        <w:rPr>
          <w:u w:val="single"/>
        </w:rPr>
        <w:t xml:space="preserve"> </w:t>
      </w:r>
      <w:r w:rsidR="00AD7812">
        <w:rPr>
          <w:b/>
          <w:u w:val="single"/>
        </w:rPr>
        <w:t>Judicaël BENET</w:t>
      </w:r>
    </w:p>
    <w:p w:rsidR="00265EAA" w:rsidRDefault="00265EAA" w:rsidP="00265EAA">
      <w:pPr>
        <w:jc w:val="both"/>
      </w:pPr>
    </w:p>
    <w:p w:rsidR="00265EAA" w:rsidRDefault="00265EAA" w:rsidP="00265EAA">
      <w:pPr>
        <w:pStyle w:val="Paragraphedeliste"/>
        <w:numPr>
          <w:ilvl w:val="0"/>
          <w:numId w:val="2"/>
        </w:numPr>
        <w:jc w:val="both"/>
        <w:rPr>
          <w:u w:val="single"/>
        </w:rPr>
      </w:pPr>
      <w:r>
        <w:rPr>
          <w:u w:val="single"/>
        </w:rPr>
        <w:t>Quelle est votre activité professionnelle aujourd’hui ?</w:t>
      </w:r>
    </w:p>
    <w:p w:rsidR="00265EAA" w:rsidRDefault="00265EAA" w:rsidP="00265EAA">
      <w:pPr>
        <w:pStyle w:val="Paragraphedeliste"/>
        <w:jc w:val="both"/>
        <w:rPr>
          <w:u w:val="single"/>
        </w:rPr>
      </w:pPr>
    </w:p>
    <w:p w:rsidR="002D1072" w:rsidRDefault="00265EAA" w:rsidP="00BA2FA2">
      <w:pPr>
        <w:pStyle w:val="Paragraphedeliste"/>
        <w:jc w:val="both"/>
      </w:pPr>
      <w:r>
        <w:t xml:space="preserve">Je </w:t>
      </w:r>
      <w:r w:rsidR="00AD7812">
        <w:rPr>
          <w:b/>
        </w:rPr>
        <w:t>suis chargé de l’animation des 47 structures et de leurs 220 collaborateurs Face (Fondation Agir Contre l’Exclusion</w:t>
      </w:r>
      <w:r w:rsidR="00AD7812">
        <w:t>, reconnue d’utilité publique</w:t>
      </w:r>
      <w:r w:rsidR="00AD7812" w:rsidRPr="00022062">
        <w:t>).</w:t>
      </w:r>
      <w:r w:rsidR="00AD7812">
        <w:t xml:space="preserve"> Ces structures se composent de clubs, de structures de médiation et d’insertion par l’activité économique. Je m’occupe du déploiement des grands projets et des opérations (mise en œuvre de la stratégie nationale, recrutement et professionnalisation des directeurs et présidents des clu</w:t>
      </w:r>
      <w:bookmarkStart w:id="0" w:name="_GoBack"/>
      <w:bookmarkEnd w:id="0"/>
      <w:r w:rsidR="00AD7812">
        <w:t>bs).</w:t>
      </w:r>
    </w:p>
    <w:p w:rsidR="00AD7812" w:rsidRDefault="00AD7812" w:rsidP="00BA2FA2">
      <w:pPr>
        <w:pStyle w:val="Paragraphedeliste"/>
        <w:jc w:val="both"/>
      </w:pPr>
    </w:p>
    <w:p w:rsidR="00AD7812" w:rsidRDefault="00AD7812" w:rsidP="00BA2FA2">
      <w:pPr>
        <w:pStyle w:val="Paragraphedeliste"/>
        <w:jc w:val="both"/>
      </w:pPr>
      <w:r>
        <w:rPr>
          <w:b/>
        </w:rPr>
        <w:t xml:space="preserve">Ce que j’aime le plus ? </w:t>
      </w:r>
    </w:p>
    <w:p w:rsidR="00AD7812" w:rsidRDefault="00AD7812" w:rsidP="00AD7812">
      <w:pPr>
        <w:pStyle w:val="Paragraphedeliste"/>
        <w:numPr>
          <w:ilvl w:val="0"/>
          <w:numId w:val="3"/>
        </w:numPr>
        <w:jc w:val="both"/>
      </w:pPr>
      <w:r>
        <w:t>Permettre à des projets et à des individus d’avancer dans une logique d’intérêt général (emploi, insertion)</w:t>
      </w:r>
    </w:p>
    <w:p w:rsidR="00AD7812" w:rsidRDefault="00AD7812" w:rsidP="00AD7812">
      <w:pPr>
        <w:pStyle w:val="Paragraphedeliste"/>
        <w:numPr>
          <w:ilvl w:val="0"/>
          <w:numId w:val="3"/>
        </w:numPr>
        <w:jc w:val="both"/>
      </w:pPr>
      <w:r>
        <w:t>Libérer la créativité des territoires</w:t>
      </w:r>
    </w:p>
    <w:p w:rsidR="00AD7812" w:rsidRDefault="00AD7812" w:rsidP="00AD7812">
      <w:pPr>
        <w:pStyle w:val="Paragraphedeliste"/>
        <w:numPr>
          <w:ilvl w:val="0"/>
          <w:numId w:val="3"/>
        </w:numPr>
        <w:jc w:val="both"/>
      </w:pPr>
      <w:r>
        <w:t>Faire avancer des dynamiques positives et des acteurs engagés</w:t>
      </w:r>
    </w:p>
    <w:p w:rsidR="00AD7812" w:rsidRDefault="00AD7812" w:rsidP="00AD7812">
      <w:pPr>
        <w:pStyle w:val="Paragraphedeliste"/>
        <w:numPr>
          <w:ilvl w:val="0"/>
          <w:numId w:val="3"/>
        </w:numPr>
        <w:jc w:val="both"/>
      </w:pPr>
      <w:r>
        <w:t>Favoriser le rapprochement entre acteurs et entre « l’économique » et le « social »</w:t>
      </w:r>
    </w:p>
    <w:p w:rsidR="00AB2AD9" w:rsidRDefault="00AB2AD9" w:rsidP="00AD7812">
      <w:pPr>
        <w:pStyle w:val="Paragraphedeliste"/>
        <w:numPr>
          <w:ilvl w:val="0"/>
          <w:numId w:val="3"/>
        </w:numPr>
        <w:jc w:val="both"/>
      </w:pPr>
      <w:r>
        <w:t>Faire savoir les « savoir-faire du local »</w:t>
      </w:r>
    </w:p>
    <w:p w:rsidR="00AB2AD9" w:rsidRDefault="00AB2AD9" w:rsidP="00AD7812">
      <w:pPr>
        <w:pStyle w:val="Paragraphedeliste"/>
        <w:numPr>
          <w:ilvl w:val="0"/>
          <w:numId w:val="3"/>
        </w:numPr>
        <w:jc w:val="both"/>
      </w:pPr>
      <w:r>
        <w:t>Optimiser les rencontres et les échanges, dans une optique d’innovation sociale</w:t>
      </w:r>
    </w:p>
    <w:p w:rsidR="00AB2AD9" w:rsidRPr="00AB2AD9" w:rsidRDefault="00AB2AD9" w:rsidP="00AB2AD9">
      <w:pPr>
        <w:ind w:left="360"/>
        <w:jc w:val="both"/>
      </w:pPr>
      <w:r>
        <w:rPr>
          <w:b/>
        </w:rPr>
        <w:t xml:space="preserve">Mes principaux challenges ? </w:t>
      </w:r>
      <w:r>
        <w:t>Aucune initiative n’est jamais généralisable à 100% et il y a difficultés souvent, à trouver un langage commun entre acteurs différents : il faut organiser la concertation !</w:t>
      </w:r>
    </w:p>
    <w:p w:rsidR="002D1072" w:rsidRPr="00265EAA" w:rsidRDefault="002D1072" w:rsidP="00265EAA">
      <w:pPr>
        <w:pStyle w:val="Paragraphedeliste"/>
        <w:jc w:val="both"/>
      </w:pPr>
    </w:p>
    <w:p w:rsidR="00265EAA" w:rsidRDefault="00265EAA" w:rsidP="00265EAA">
      <w:pPr>
        <w:pStyle w:val="Paragraphedeliste"/>
        <w:numPr>
          <w:ilvl w:val="0"/>
          <w:numId w:val="2"/>
        </w:numPr>
        <w:jc w:val="both"/>
        <w:rPr>
          <w:u w:val="single"/>
        </w:rPr>
      </w:pPr>
      <w:r>
        <w:rPr>
          <w:u w:val="single"/>
        </w:rPr>
        <w:t>GNIAC et vous…racontez-nous votre histoire ?</w:t>
      </w:r>
    </w:p>
    <w:p w:rsidR="002D1072" w:rsidRDefault="002D1072" w:rsidP="002D1072">
      <w:pPr>
        <w:pStyle w:val="Paragraphedeliste"/>
        <w:jc w:val="both"/>
        <w:rPr>
          <w:u w:val="single"/>
        </w:rPr>
      </w:pPr>
    </w:p>
    <w:p w:rsidR="002D1072" w:rsidRPr="00AB2AD9" w:rsidRDefault="002D1072" w:rsidP="002D1072">
      <w:pPr>
        <w:pStyle w:val="Paragraphedeliste"/>
        <w:jc w:val="both"/>
      </w:pPr>
      <w:r>
        <w:t xml:space="preserve">Je suis entré à GNIAC car </w:t>
      </w:r>
      <w:r w:rsidR="00AB2AD9">
        <w:rPr>
          <w:b/>
        </w:rPr>
        <w:t>on a tous un bout d’histoire, de solutions et d’expériences à raconter</w:t>
      </w:r>
      <w:r w:rsidR="00AB2AD9">
        <w:t xml:space="preserve">, que l’on peut mettre dans un pot commun au service de projets innovants et des citoyens. J’aime bien la diversité des </w:t>
      </w:r>
      <w:proofErr w:type="spellStart"/>
      <w:r w:rsidR="00AB2AD9">
        <w:t>gniaqueurs</w:t>
      </w:r>
      <w:proofErr w:type="spellEnd"/>
      <w:r w:rsidR="00AB2AD9">
        <w:t> : cela donne une vision élargie sur la richesse humaine, les volontés d’agir et les initiatives positives. Et j’allais oublier la liberté d’initiative !</w:t>
      </w:r>
    </w:p>
    <w:p w:rsidR="00AD7812" w:rsidRPr="00AB2AD9" w:rsidRDefault="00AB2AD9" w:rsidP="002D1072">
      <w:pPr>
        <w:pStyle w:val="Paragraphedeliste"/>
        <w:jc w:val="both"/>
      </w:pPr>
      <w:r>
        <w:rPr>
          <w:b/>
        </w:rPr>
        <w:t>Je peux apporter à GNIAC</w:t>
      </w:r>
      <w:r>
        <w:t xml:space="preserve"> (dont je suis secrétaire) mon expérience d’animateur de réseau, ma capacité à mettre en mouvement.</w:t>
      </w:r>
    </w:p>
    <w:p w:rsidR="002D1072" w:rsidRPr="002D1072" w:rsidRDefault="002D1072" w:rsidP="002D1072">
      <w:pPr>
        <w:pStyle w:val="Paragraphedeliste"/>
        <w:jc w:val="both"/>
      </w:pPr>
    </w:p>
    <w:p w:rsidR="00265EAA" w:rsidRDefault="00265EAA" w:rsidP="00265EAA">
      <w:pPr>
        <w:pStyle w:val="Paragraphedeliste"/>
        <w:numPr>
          <w:ilvl w:val="0"/>
          <w:numId w:val="2"/>
        </w:numPr>
        <w:jc w:val="both"/>
        <w:rPr>
          <w:u w:val="single"/>
        </w:rPr>
      </w:pPr>
      <w:r>
        <w:rPr>
          <w:u w:val="single"/>
        </w:rPr>
        <w:t>Des idées, conseils, engagements, motivations à partager ?</w:t>
      </w:r>
    </w:p>
    <w:p w:rsidR="002D1072" w:rsidRDefault="002D1072" w:rsidP="002D1072">
      <w:pPr>
        <w:pStyle w:val="Paragraphedeliste"/>
        <w:jc w:val="both"/>
        <w:rPr>
          <w:u w:val="single"/>
        </w:rPr>
      </w:pPr>
    </w:p>
    <w:p w:rsidR="002D1072" w:rsidRDefault="00AB2AD9" w:rsidP="002D1072">
      <w:pPr>
        <w:pStyle w:val="Paragraphedeliste"/>
        <w:jc w:val="both"/>
      </w:pPr>
      <w:r>
        <w:t xml:space="preserve">Ce qui compte pour GNIAC, c’est de </w:t>
      </w:r>
      <w:r w:rsidRPr="00AB2AD9">
        <w:rPr>
          <w:b/>
        </w:rPr>
        <w:t>veiller à une gouvernance souple pour faire vivre notre diversité. Je serais partisan d’une « université d’été »</w:t>
      </w:r>
      <w:r>
        <w:t xml:space="preserve"> où nous pourrions faire un bilan et un benchmark des actions, agir ensemble autour d’une initiative…</w:t>
      </w:r>
    </w:p>
    <w:p w:rsidR="00BA2FA2" w:rsidRDefault="00BA2FA2" w:rsidP="002D1072">
      <w:pPr>
        <w:pStyle w:val="Paragraphedeliste"/>
        <w:jc w:val="both"/>
      </w:pPr>
    </w:p>
    <w:p w:rsidR="00B27333" w:rsidRDefault="00B27333" w:rsidP="002D1072">
      <w:pPr>
        <w:pStyle w:val="Paragraphedeliste"/>
        <w:jc w:val="both"/>
      </w:pPr>
    </w:p>
    <w:p w:rsidR="00B27333" w:rsidRDefault="00B27333" w:rsidP="002D1072">
      <w:pPr>
        <w:pStyle w:val="Paragraphedeliste"/>
        <w:jc w:val="both"/>
        <w:rPr>
          <w:b/>
        </w:rPr>
      </w:pPr>
      <w:r>
        <w:rPr>
          <w:b/>
          <w:u w:val="single"/>
        </w:rPr>
        <w:t xml:space="preserve">Mots </w:t>
      </w:r>
      <w:r w:rsidRPr="00B27333">
        <w:rPr>
          <w:b/>
        </w:rPr>
        <w:t>clés</w:t>
      </w:r>
      <w:r>
        <w:rPr>
          <w:b/>
        </w:rPr>
        <w:t xml:space="preserve"> : </w:t>
      </w:r>
      <w:r w:rsidR="00AB2AD9">
        <w:rPr>
          <w:b/>
        </w:rPr>
        <w:t xml:space="preserve">Judicaël </w:t>
      </w:r>
      <w:proofErr w:type="spellStart"/>
      <w:r w:rsidR="00AB2AD9">
        <w:rPr>
          <w:b/>
        </w:rPr>
        <w:t>Benet</w:t>
      </w:r>
      <w:proofErr w:type="spellEnd"/>
      <w:r w:rsidR="00AB2AD9">
        <w:rPr>
          <w:b/>
        </w:rPr>
        <w:t xml:space="preserve"> / Face / insertion / emploi / engagement / dynamique / animation</w:t>
      </w:r>
    </w:p>
    <w:p w:rsidR="00AB2AD9" w:rsidRPr="00B27333" w:rsidRDefault="00022062" w:rsidP="002D1072">
      <w:pPr>
        <w:pStyle w:val="Paragraphedeliste"/>
        <w:jc w:val="both"/>
        <w:rPr>
          <w:b/>
        </w:rPr>
      </w:pPr>
      <w:hyperlink r:id="rId5" w:history="1">
        <w:r w:rsidR="00AB2AD9" w:rsidRPr="00260E76">
          <w:rPr>
            <w:rStyle w:val="Lienhypertexte"/>
            <w:b/>
          </w:rPr>
          <w:t>http://www.fondationface.org/</w:t>
        </w:r>
      </w:hyperlink>
      <w:r w:rsidR="00AB2AD9">
        <w:rPr>
          <w:b/>
        </w:rPr>
        <w:t xml:space="preserve"> </w:t>
      </w:r>
    </w:p>
    <w:sectPr w:rsidR="00AB2AD9" w:rsidRPr="00B273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F25C1"/>
    <w:multiLevelType w:val="hybridMultilevel"/>
    <w:tmpl w:val="270A06D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F4673FB"/>
    <w:multiLevelType w:val="hybridMultilevel"/>
    <w:tmpl w:val="65D070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BF094B"/>
    <w:multiLevelType w:val="hybridMultilevel"/>
    <w:tmpl w:val="64103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F95"/>
    <w:rsid w:val="00022062"/>
    <w:rsid w:val="000438CC"/>
    <w:rsid w:val="000E7387"/>
    <w:rsid w:val="00265EAA"/>
    <w:rsid w:val="002B4FAE"/>
    <w:rsid w:val="002D1072"/>
    <w:rsid w:val="00642ED4"/>
    <w:rsid w:val="00775F88"/>
    <w:rsid w:val="007E5014"/>
    <w:rsid w:val="00895541"/>
    <w:rsid w:val="008D74E3"/>
    <w:rsid w:val="00925F95"/>
    <w:rsid w:val="00AB2AD9"/>
    <w:rsid w:val="00AD7812"/>
    <w:rsid w:val="00AE3770"/>
    <w:rsid w:val="00B27333"/>
    <w:rsid w:val="00BA2FA2"/>
    <w:rsid w:val="00BC6549"/>
    <w:rsid w:val="00C031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3CD74-8850-4904-91F0-B8812F3F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5EAA"/>
    <w:pPr>
      <w:ind w:left="720"/>
      <w:contextualSpacing/>
    </w:pPr>
  </w:style>
  <w:style w:type="character" w:styleId="Lienhypertexte">
    <w:name w:val="Hyperlink"/>
    <w:basedOn w:val="Policepardfaut"/>
    <w:uiPriority w:val="99"/>
    <w:unhideWhenUsed/>
    <w:rsid w:val="00AB2A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ndationface.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2140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SABARDINE</dc:creator>
  <cp:keywords/>
  <dc:description/>
  <cp:lastModifiedBy>Denis SABARDINE</cp:lastModifiedBy>
  <cp:revision>3</cp:revision>
  <dcterms:created xsi:type="dcterms:W3CDTF">2015-05-14T11:15:00Z</dcterms:created>
  <dcterms:modified xsi:type="dcterms:W3CDTF">2015-05-27T13:20:00Z</dcterms:modified>
</cp:coreProperties>
</file>